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825" w:rsidRPr="00426985" w:rsidRDefault="00C92825" w:rsidP="00C92825">
      <w:pPr>
        <w:spacing w:after="0" w:line="240" w:lineRule="auto"/>
        <w:jc w:val="center"/>
        <w:rPr>
          <w:rFonts w:ascii="Arial" w:hAnsi="Arial" w:cs="Arial"/>
          <w:sz w:val="24"/>
          <w:szCs w:val="24"/>
        </w:rPr>
      </w:pPr>
      <w:r>
        <w:rPr>
          <w:rFonts w:ascii="Arial" w:hAnsi="Arial" w:cs="Arial"/>
          <w:noProof/>
          <w:sz w:val="24"/>
          <w:szCs w:val="24"/>
        </w:rPr>
        <w:drawing>
          <wp:inline distT="0" distB="0" distL="0" distR="0">
            <wp:extent cx="74295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2950" cy="933450"/>
                    </a:xfrm>
                    <a:prstGeom prst="rect">
                      <a:avLst/>
                    </a:prstGeom>
                    <a:noFill/>
                    <a:ln>
                      <a:noFill/>
                    </a:ln>
                  </pic:spPr>
                </pic:pic>
              </a:graphicData>
            </a:graphic>
          </wp:inline>
        </w:drawing>
      </w:r>
    </w:p>
    <w:p w:rsidR="00C92825" w:rsidRPr="00426985" w:rsidRDefault="00C92825" w:rsidP="00C92825">
      <w:pPr>
        <w:spacing w:after="0" w:line="240" w:lineRule="auto"/>
        <w:jc w:val="center"/>
        <w:rPr>
          <w:rFonts w:ascii="Arial" w:hAnsi="Arial" w:cs="Arial"/>
          <w:sz w:val="24"/>
          <w:szCs w:val="24"/>
        </w:rPr>
      </w:pPr>
    </w:p>
    <w:p w:rsidR="00C92825" w:rsidRPr="00426985" w:rsidRDefault="00C92825" w:rsidP="00C92825">
      <w:pPr>
        <w:spacing w:after="0" w:line="240" w:lineRule="auto"/>
        <w:jc w:val="center"/>
        <w:rPr>
          <w:rFonts w:ascii="Arial" w:hAnsi="Arial" w:cs="Arial"/>
          <w:b/>
          <w:bCs/>
          <w:sz w:val="24"/>
          <w:szCs w:val="24"/>
        </w:rPr>
      </w:pPr>
      <w:r w:rsidRPr="00426985">
        <w:rPr>
          <w:rFonts w:ascii="Arial" w:hAnsi="Arial" w:cs="Arial"/>
          <w:b/>
          <w:bCs/>
          <w:sz w:val="24"/>
          <w:szCs w:val="24"/>
        </w:rPr>
        <w:t>РОССИЙСКАЯ ФЕДЕРАЦИЯ</w:t>
      </w:r>
    </w:p>
    <w:p w:rsidR="00C92825" w:rsidRPr="00426985" w:rsidRDefault="00C92825" w:rsidP="00C92825">
      <w:pPr>
        <w:spacing w:after="0" w:line="240" w:lineRule="auto"/>
        <w:jc w:val="center"/>
        <w:rPr>
          <w:rFonts w:ascii="Arial" w:hAnsi="Arial" w:cs="Arial"/>
          <w:b/>
          <w:bCs/>
          <w:sz w:val="24"/>
          <w:szCs w:val="24"/>
        </w:rPr>
      </w:pPr>
      <w:r w:rsidRPr="00426985">
        <w:rPr>
          <w:rFonts w:ascii="Arial" w:hAnsi="Arial" w:cs="Arial"/>
          <w:b/>
          <w:bCs/>
          <w:sz w:val="24"/>
          <w:szCs w:val="24"/>
        </w:rPr>
        <w:t>МОСКОВСКАЯ ОБЛАСТЬ</w:t>
      </w:r>
    </w:p>
    <w:p w:rsidR="00C92825" w:rsidRPr="00426985" w:rsidRDefault="00C92825" w:rsidP="00C92825">
      <w:pPr>
        <w:spacing w:after="0" w:line="240" w:lineRule="auto"/>
        <w:jc w:val="center"/>
        <w:rPr>
          <w:rFonts w:ascii="Arial" w:hAnsi="Arial" w:cs="Arial"/>
          <w:b/>
          <w:bCs/>
          <w:sz w:val="24"/>
          <w:szCs w:val="24"/>
        </w:rPr>
      </w:pPr>
      <w:r w:rsidRPr="00426985">
        <w:rPr>
          <w:rFonts w:ascii="Arial" w:hAnsi="Arial" w:cs="Arial"/>
          <w:b/>
          <w:bCs/>
          <w:sz w:val="24"/>
          <w:szCs w:val="24"/>
        </w:rPr>
        <w:t>СОВЕТ ДЕПУТАТОВ ГОРОД</w:t>
      </w:r>
      <w:r w:rsidR="00F34D34">
        <w:rPr>
          <w:rFonts w:ascii="Arial" w:hAnsi="Arial" w:cs="Arial"/>
          <w:b/>
          <w:bCs/>
          <w:sz w:val="24"/>
          <w:szCs w:val="24"/>
        </w:rPr>
        <w:t>СКОГО ОКРУГА</w:t>
      </w:r>
      <w:r w:rsidRPr="00426985">
        <w:rPr>
          <w:rFonts w:ascii="Arial" w:hAnsi="Arial" w:cs="Arial"/>
          <w:b/>
          <w:bCs/>
          <w:sz w:val="24"/>
          <w:szCs w:val="24"/>
        </w:rPr>
        <w:t xml:space="preserve"> ЛОБНЯ</w:t>
      </w:r>
    </w:p>
    <w:p w:rsidR="00C92825" w:rsidRPr="00426985" w:rsidRDefault="00C92825" w:rsidP="00C92825">
      <w:pPr>
        <w:spacing w:after="0" w:line="240" w:lineRule="auto"/>
        <w:jc w:val="center"/>
        <w:rPr>
          <w:rFonts w:ascii="Arial" w:hAnsi="Arial" w:cs="Arial"/>
          <w:b/>
          <w:bCs/>
          <w:sz w:val="24"/>
          <w:szCs w:val="24"/>
        </w:rPr>
      </w:pPr>
    </w:p>
    <w:p w:rsidR="00C92825" w:rsidRPr="00C92825" w:rsidRDefault="00C92825" w:rsidP="00C92825">
      <w:pPr>
        <w:autoSpaceDE w:val="0"/>
        <w:autoSpaceDN w:val="0"/>
        <w:adjustRightInd w:val="0"/>
        <w:spacing w:after="0" w:line="240" w:lineRule="auto"/>
        <w:jc w:val="center"/>
        <w:rPr>
          <w:rFonts w:ascii="Arial" w:hAnsi="Arial" w:cs="Arial"/>
          <w:b/>
          <w:bCs/>
          <w:sz w:val="24"/>
          <w:szCs w:val="24"/>
        </w:rPr>
      </w:pPr>
      <w:r w:rsidRPr="00C92825">
        <w:rPr>
          <w:rFonts w:ascii="Arial" w:hAnsi="Arial" w:cs="Arial"/>
          <w:b/>
          <w:bCs/>
          <w:sz w:val="24"/>
          <w:szCs w:val="24"/>
        </w:rPr>
        <w:t>ПОЛОЖЕНИЕ</w:t>
      </w:r>
    </w:p>
    <w:p w:rsidR="00D8190B" w:rsidRPr="00DB5539" w:rsidRDefault="00F34D34" w:rsidP="009F202E">
      <w:pPr>
        <w:spacing w:after="0" w:line="240" w:lineRule="auto"/>
        <w:jc w:val="center"/>
        <w:rPr>
          <w:rFonts w:ascii="Arial" w:hAnsi="Arial" w:cs="Arial"/>
          <w:b/>
          <w:color w:val="000000" w:themeColor="text1"/>
          <w:sz w:val="24"/>
          <w:szCs w:val="24"/>
        </w:rPr>
      </w:pPr>
      <w:r w:rsidRPr="00DB5539">
        <w:rPr>
          <w:rFonts w:ascii="Arial" w:hAnsi="Arial" w:cs="Arial"/>
          <w:b/>
          <w:color w:val="000000" w:themeColor="text1"/>
          <w:sz w:val="24"/>
          <w:szCs w:val="24"/>
        </w:rPr>
        <w:t>О порядке премирования лиц, замещающих должности муниципальной службы в городском округе Лобня за выполнение особо важных и сложных заданий</w:t>
      </w:r>
    </w:p>
    <w:p w:rsidR="008308C8" w:rsidRPr="00C92825" w:rsidRDefault="008308C8" w:rsidP="009F202E">
      <w:pPr>
        <w:spacing w:after="0" w:line="240" w:lineRule="auto"/>
        <w:jc w:val="center"/>
        <w:rPr>
          <w:rFonts w:ascii="Arial" w:hAnsi="Arial" w:cs="Arial"/>
          <w:sz w:val="24"/>
          <w:szCs w:val="24"/>
        </w:rPr>
      </w:pPr>
    </w:p>
    <w:p w:rsidR="008308C8" w:rsidRPr="00F34D34" w:rsidRDefault="00CD32C8" w:rsidP="00F34D34">
      <w:pPr>
        <w:spacing w:after="0" w:line="240" w:lineRule="auto"/>
        <w:ind w:firstLine="567"/>
        <w:jc w:val="both"/>
        <w:rPr>
          <w:rFonts w:ascii="Arial" w:hAnsi="Arial" w:cs="Arial"/>
          <w:sz w:val="24"/>
          <w:szCs w:val="24"/>
        </w:rPr>
      </w:pPr>
      <w:r w:rsidRPr="00C92825">
        <w:rPr>
          <w:rFonts w:ascii="Arial" w:hAnsi="Arial" w:cs="Arial"/>
          <w:sz w:val="24"/>
          <w:szCs w:val="24"/>
        </w:rPr>
        <w:t xml:space="preserve">     Настоящее Положение разработано в соответствии с Трудовым кодексом Российской Федерации, Федеральным законом №</w:t>
      </w:r>
      <w:r w:rsidR="004E2E10">
        <w:rPr>
          <w:rFonts w:ascii="Arial" w:hAnsi="Arial" w:cs="Arial"/>
          <w:sz w:val="24"/>
          <w:szCs w:val="24"/>
        </w:rPr>
        <w:t xml:space="preserve"> </w:t>
      </w:r>
      <w:r w:rsidRPr="00C92825">
        <w:rPr>
          <w:rFonts w:ascii="Arial" w:hAnsi="Arial" w:cs="Arial"/>
          <w:sz w:val="24"/>
          <w:szCs w:val="24"/>
        </w:rPr>
        <w:t xml:space="preserve">25-ФЗ от 02.03.2007 «О муниципальной службе в Российской Федерации», </w:t>
      </w:r>
      <w:r w:rsidR="005D7CC4" w:rsidRPr="00C92825">
        <w:rPr>
          <w:rFonts w:ascii="Arial" w:hAnsi="Arial" w:cs="Arial"/>
          <w:sz w:val="24"/>
          <w:szCs w:val="24"/>
        </w:rPr>
        <w:t>Законом Московской области № 194/2011-ОЗ от 11.11.2011 «О денежном содержании лиц, замещающих муниципальные до</w:t>
      </w:r>
      <w:r w:rsidR="003409D3" w:rsidRPr="00C92825">
        <w:rPr>
          <w:rFonts w:ascii="Arial" w:hAnsi="Arial" w:cs="Arial"/>
          <w:sz w:val="24"/>
          <w:szCs w:val="24"/>
        </w:rPr>
        <w:t xml:space="preserve">лжности и </w:t>
      </w:r>
      <w:r w:rsidR="003409D3" w:rsidRPr="00DB5539">
        <w:rPr>
          <w:rFonts w:ascii="Arial" w:hAnsi="Arial" w:cs="Arial"/>
          <w:color w:val="000000" w:themeColor="text1"/>
          <w:sz w:val="24"/>
          <w:szCs w:val="24"/>
        </w:rPr>
        <w:t>должности муниципальн</w:t>
      </w:r>
      <w:r w:rsidR="005D7CC4" w:rsidRPr="00DB5539">
        <w:rPr>
          <w:rFonts w:ascii="Arial" w:hAnsi="Arial" w:cs="Arial"/>
          <w:color w:val="000000" w:themeColor="text1"/>
          <w:sz w:val="24"/>
          <w:szCs w:val="24"/>
        </w:rPr>
        <w:t>ой службы в Московской области»</w:t>
      </w:r>
      <w:r w:rsidR="003409D3" w:rsidRPr="00DB5539">
        <w:rPr>
          <w:rFonts w:ascii="Arial" w:hAnsi="Arial" w:cs="Arial"/>
          <w:color w:val="000000" w:themeColor="text1"/>
          <w:sz w:val="24"/>
          <w:szCs w:val="24"/>
        </w:rPr>
        <w:t xml:space="preserve">, </w:t>
      </w:r>
      <w:r w:rsidR="006F3715" w:rsidRPr="00DB5539">
        <w:rPr>
          <w:rFonts w:ascii="Arial" w:hAnsi="Arial" w:cs="Arial"/>
          <w:color w:val="000000" w:themeColor="text1"/>
          <w:sz w:val="24"/>
          <w:szCs w:val="24"/>
        </w:rPr>
        <w:t>Закон</w:t>
      </w:r>
      <w:r w:rsidR="008215B8" w:rsidRPr="00DB5539">
        <w:rPr>
          <w:rFonts w:ascii="Arial" w:hAnsi="Arial" w:cs="Arial"/>
          <w:color w:val="000000" w:themeColor="text1"/>
          <w:sz w:val="24"/>
          <w:szCs w:val="24"/>
        </w:rPr>
        <w:t>ом</w:t>
      </w:r>
      <w:r w:rsidR="006F3715" w:rsidRPr="00DB5539">
        <w:rPr>
          <w:rFonts w:ascii="Arial" w:hAnsi="Arial" w:cs="Arial"/>
          <w:color w:val="000000" w:themeColor="text1"/>
          <w:sz w:val="24"/>
          <w:szCs w:val="24"/>
        </w:rPr>
        <w:t xml:space="preserve"> Московской области №</w:t>
      </w:r>
      <w:r w:rsidR="004E2E10" w:rsidRPr="00DB5539">
        <w:rPr>
          <w:rFonts w:ascii="Arial" w:hAnsi="Arial" w:cs="Arial"/>
          <w:color w:val="000000" w:themeColor="text1"/>
          <w:sz w:val="24"/>
          <w:szCs w:val="24"/>
        </w:rPr>
        <w:t xml:space="preserve"> </w:t>
      </w:r>
      <w:r w:rsidR="006F3715" w:rsidRPr="00DB5539">
        <w:rPr>
          <w:rFonts w:ascii="Arial" w:hAnsi="Arial" w:cs="Arial"/>
          <w:color w:val="000000" w:themeColor="text1"/>
          <w:sz w:val="24"/>
          <w:szCs w:val="24"/>
        </w:rPr>
        <w:t xml:space="preserve">137/2007-ОЗ от 24.07.2007 «О муниципальной службе в Московской области», </w:t>
      </w:r>
      <w:r w:rsidR="003409D3" w:rsidRPr="00DB5539">
        <w:rPr>
          <w:rFonts w:ascii="Arial" w:hAnsi="Arial" w:cs="Arial"/>
          <w:color w:val="000000" w:themeColor="text1"/>
          <w:sz w:val="24"/>
          <w:szCs w:val="24"/>
        </w:rPr>
        <w:t xml:space="preserve">Уставом </w:t>
      </w:r>
      <w:r w:rsidR="004E2E10" w:rsidRPr="00DB5539">
        <w:rPr>
          <w:rFonts w:ascii="Arial" w:hAnsi="Arial" w:cs="Arial"/>
          <w:color w:val="000000" w:themeColor="text1"/>
          <w:sz w:val="24"/>
          <w:szCs w:val="24"/>
        </w:rPr>
        <w:t xml:space="preserve">городского округа </w:t>
      </w:r>
      <w:r w:rsidR="003409D3" w:rsidRPr="00DB5539">
        <w:rPr>
          <w:rFonts w:ascii="Arial" w:hAnsi="Arial" w:cs="Arial"/>
          <w:color w:val="000000" w:themeColor="text1"/>
          <w:sz w:val="24"/>
          <w:szCs w:val="24"/>
        </w:rPr>
        <w:t xml:space="preserve">Лобня Московской области, Положением «О системе оплаты труда лиц, замещающих муниципальные должности и должности муниципальной службы в </w:t>
      </w:r>
      <w:r w:rsidR="004E2E10" w:rsidRPr="00DB5539">
        <w:rPr>
          <w:rFonts w:ascii="Arial" w:hAnsi="Arial" w:cs="Arial"/>
          <w:color w:val="000000" w:themeColor="text1"/>
          <w:sz w:val="24"/>
          <w:szCs w:val="24"/>
        </w:rPr>
        <w:t xml:space="preserve">городском округе </w:t>
      </w:r>
      <w:r w:rsidR="003409D3" w:rsidRPr="00DB5539">
        <w:rPr>
          <w:rFonts w:ascii="Arial" w:hAnsi="Arial" w:cs="Arial"/>
          <w:color w:val="000000" w:themeColor="text1"/>
          <w:sz w:val="24"/>
          <w:szCs w:val="24"/>
        </w:rPr>
        <w:t xml:space="preserve">Лобня» принятым решением Совета Депутатов </w:t>
      </w:r>
      <w:r w:rsidR="004E2E10" w:rsidRPr="00DB5539">
        <w:rPr>
          <w:rFonts w:ascii="Arial" w:hAnsi="Arial" w:cs="Arial"/>
          <w:color w:val="000000" w:themeColor="text1"/>
          <w:sz w:val="24"/>
          <w:szCs w:val="24"/>
        </w:rPr>
        <w:t>городского округа</w:t>
      </w:r>
      <w:r w:rsidR="003409D3" w:rsidRPr="00DB5539">
        <w:rPr>
          <w:rFonts w:ascii="Arial" w:hAnsi="Arial" w:cs="Arial"/>
          <w:color w:val="000000" w:themeColor="text1"/>
          <w:sz w:val="24"/>
          <w:szCs w:val="24"/>
        </w:rPr>
        <w:t xml:space="preserve"> Лобня от 29.12.2011</w:t>
      </w:r>
      <w:r w:rsidR="003409D3" w:rsidRPr="00F34D34">
        <w:rPr>
          <w:rFonts w:ascii="Arial" w:hAnsi="Arial" w:cs="Arial"/>
          <w:sz w:val="24"/>
          <w:szCs w:val="24"/>
        </w:rPr>
        <w:t>.</w:t>
      </w:r>
    </w:p>
    <w:p w:rsidR="003409D3" w:rsidRPr="00F34D34" w:rsidRDefault="003409D3" w:rsidP="00535BDB">
      <w:pPr>
        <w:spacing w:after="0" w:line="240" w:lineRule="auto"/>
        <w:jc w:val="both"/>
        <w:rPr>
          <w:rFonts w:ascii="Arial" w:hAnsi="Arial" w:cs="Arial"/>
          <w:sz w:val="24"/>
          <w:szCs w:val="24"/>
        </w:rPr>
      </w:pPr>
    </w:p>
    <w:p w:rsidR="003409D3" w:rsidRPr="00DB5539" w:rsidRDefault="003409D3" w:rsidP="000253E5">
      <w:pPr>
        <w:spacing w:after="0" w:line="240" w:lineRule="auto"/>
        <w:ind w:firstLine="567"/>
        <w:jc w:val="center"/>
        <w:rPr>
          <w:rFonts w:ascii="Arial" w:hAnsi="Arial" w:cs="Arial"/>
          <w:b/>
          <w:sz w:val="24"/>
          <w:szCs w:val="24"/>
        </w:rPr>
      </w:pPr>
      <w:r w:rsidRPr="00DB5539">
        <w:rPr>
          <w:rFonts w:ascii="Arial" w:hAnsi="Arial" w:cs="Arial"/>
          <w:b/>
          <w:sz w:val="24"/>
          <w:szCs w:val="24"/>
        </w:rPr>
        <w:t>1.</w:t>
      </w:r>
      <w:r w:rsidR="00F34D34" w:rsidRPr="00DB5539">
        <w:rPr>
          <w:rFonts w:ascii="Arial" w:hAnsi="Arial" w:cs="Arial"/>
          <w:b/>
          <w:sz w:val="24"/>
          <w:szCs w:val="24"/>
        </w:rPr>
        <w:t xml:space="preserve"> </w:t>
      </w:r>
      <w:r w:rsidRPr="00DB5539">
        <w:rPr>
          <w:rFonts w:ascii="Arial" w:hAnsi="Arial" w:cs="Arial"/>
          <w:b/>
          <w:sz w:val="24"/>
          <w:szCs w:val="24"/>
        </w:rPr>
        <w:t>Общие положения</w:t>
      </w:r>
    </w:p>
    <w:p w:rsidR="003409D3" w:rsidRPr="00F34D34" w:rsidRDefault="003409D3" w:rsidP="003409D3">
      <w:pPr>
        <w:spacing w:after="0" w:line="240" w:lineRule="auto"/>
        <w:jc w:val="both"/>
        <w:rPr>
          <w:rFonts w:ascii="Arial" w:hAnsi="Arial" w:cs="Arial"/>
          <w:sz w:val="24"/>
          <w:szCs w:val="24"/>
        </w:rPr>
      </w:pPr>
    </w:p>
    <w:p w:rsidR="00F34D34" w:rsidRPr="00DB5539" w:rsidRDefault="00966FCC" w:rsidP="00F34D34">
      <w:pPr>
        <w:spacing w:after="0" w:line="240" w:lineRule="auto"/>
        <w:ind w:firstLine="567"/>
        <w:jc w:val="both"/>
        <w:rPr>
          <w:rFonts w:ascii="Arial" w:hAnsi="Arial" w:cs="Arial"/>
          <w:color w:val="000000" w:themeColor="text1"/>
          <w:sz w:val="24"/>
          <w:szCs w:val="24"/>
        </w:rPr>
      </w:pPr>
      <w:r w:rsidRPr="00F34D34">
        <w:rPr>
          <w:rFonts w:ascii="Arial" w:hAnsi="Arial" w:cs="Arial"/>
          <w:sz w:val="24"/>
          <w:szCs w:val="24"/>
        </w:rPr>
        <w:t>1.1</w:t>
      </w:r>
      <w:r w:rsidRPr="00DB5539">
        <w:rPr>
          <w:rFonts w:ascii="Arial" w:hAnsi="Arial" w:cs="Arial"/>
          <w:color w:val="000000" w:themeColor="text1"/>
          <w:sz w:val="24"/>
          <w:szCs w:val="24"/>
        </w:rPr>
        <w:t xml:space="preserve">. Основной целью настоящего Положения является повышение материальной заинтересованности </w:t>
      </w:r>
      <w:r w:rsidR="00546576" w:rsidRPr="00DB5539">
        <w:rPr>
          <w:rFonts w:ascii="Arial" w:hAnsi="Arial" w:cs="Arial"/>
          <w:color w:val="000000" w:themeColor="text1"/>
          <w:sz w:val="24"/>
          <w:szCs w:val="24"/>
        </w:rPr>
        <w:t xml:space="preserve">лиц, замещающих должности муниципальной службы в </w:t>
      </w:r>
      <w:r w:rsidR="004E2E10" w:rsidRPr="00DB5539">
        <w:rPr>
          <w:rFonts w:ascii="Arial" w:hAnsi="Arial" w:cs="Arial"/>
          <w:color w:val="000000" w:themeColor="text1"/>
          <w:sz w:val="24"/>
          <w:szCs w:val="24"/>
        </w:rPr>
        <w:t>городском округе</w:t>
      </w:r>
      <w:r w:rsidR="00546576" w:rsidRPr="00DB5539">
        <w:rPr>
          <w:rFonts w:ascii="Arial" w:hAnsi="Arial" w:cs="Arial"/>
          <w:color w:val="000000" w:themeColor="text1"/>
          <w:sz w:val="24"/>
          <w:szCs w:val="24"/>
        </w:rPr>
        <w:t xml:space="preserve"> Лобня </w:t>
      </w:r>
      <w:r w:rsidR="005C4E57" w:rsidRPr="00DB5539">
        <w:rPr>
          <w:rFonts w:ascii="Arial" w:hAnsi="Arial" w:cs="Arial"/>
          <w:color w:val="000000" w:themeColor="text1"/>
          <w:sz w:val="24"/>
          <w:szCs w:val="24"/>
        </w:rPr>
        <w:t xml:space="preserve">(далее - муниципальные служащие) </w:t>
      </w:r>
      <w:r w:rsidRPr="00DB5539">
        <w:rPr>
          <w:rFonts w:ascii="Arial" w:hAnsi="Arial" w:cs="Arial"/>
          <w:color w:val="000000" w:themeColor="text1"/>
          <w:sz w:val="24"/>
          <w:szCs w:val="24"/>
        </w:rPr>
        <w:t>в своевременном и добросовестном исполнении дол</w:t>
      </w:r>
      <w:r w:rsidR="003E3669" w:rsidRPr="00DB5539">
        <w:rPr>
          <w:rFonts w:ascii="Arial" w:hAnsi="Arial" w:cs="Arial"/>
          <w:color w:val="000000" w:themeColor="text1"/>
          <w:sz w:val="24"/>
          <w:szCs w:val="24"/>
        </w:rPr>
        <w:t>жностных обязанностей, повышении</w:t>
      </w:r>
      <w:r w:rsidRPr="00DB5539">
        <w:rPr>
          <w:rFonts w:ascii="Arial" w:hAnsi="Arial" w:cs="Arial"/>
          <w:color w:val="000000" w:themeColor="text1"/>
          <w:sz w:val="24"/>
          <w:szCs w:val="24"/>
        </w:rPr>
        <w:t xml:space="preserve"> уровня ответственности за порученную работу, за большой личный вклад в общие результаты работы</w:t>
      </w:r>
      <w:r w:rsidR="002C377C" w:rsidRPr="00DB5539">
        <w:rPr>
          <w:rFonts w:ascii="Arial" w:hAnsi="Arial" w:cs="Arial"/>
          <w:color w:val="000000" w:themeColor="text1"/>
          <w:sz w:val="24"/>
          <w:szCs w:val="24"/>
        </w:rPr>
        <w:t xml:space="preserve">, </w:t>
      </w:r>
      <w:r w:rsidRPr="00DB5539">
        <w:rPr>
          <w:rFonts w:ascii="Arial" w:hAnsi="Arial" w:cs="Arial"/>
          <w:color w:val="000000" w:themeColor="text1"/>
          <w:sz w:val="24"/>
          <w:szCs w:val="24"/>
        </w:rPr>
        <w:t>в том числе:</w:t>
      </w:r>
    </w:p>
    <w:p w:rsidR="00F34D34" w:rsidRPr="00DB5539" w:rsidRDefault="00966FCC" w:rsidP="00F34D34">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 досрочное выполнение текущих заданий;</w:t>
      </w:r>
    </w:p>
    <w:p w:rsidR="00F34D34" w:rsidRPr="00DB5539" w:rsidRDefault="00966FCC" w:rsidP="00F34D34">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 внедрение более эффективных форм и методов в работе;</w:t>
      </w:r>
    </w:p>
    <w:p w:rsidR="00F34D34" w:rsidRPr="00DB5539" w:rsidRDefault="00966FCC" w:rsidP="00F34D34">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 сокращение расходов и повышение доходов бюджетных средств;</w:t>
      </w:r>
    </w:p>
    <w:p w:rsidR="00F34D34" w:rsidRPr="00DB5539" w:rsidRDefault="00395F29" w:rsidP="00F34D34">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w:t>
      </w:r>
      <w:r w:rsidR="00A12110" w:rsidRPr="00DB5539">
        <w:rPr>
          <w:rFonts w:ascii="Arial" w:hAnsi="Arial" w:cs="Arial"/>
          <w:color w:val="000000" w:themeColor="text1"/>
          <w:sz w:val="24"/>
          <w:szCs w:val="24"/>
        </w:rPr>
        <w:t xml:space="preserve"> </w:t>
      </w:r>
      <w:r w:rsidR="00966FCC" w:rsidRPr="00DB5539">
        <w:rPr>
          <w:rFonts w:ascii="Arial" w:hAnsi="Arial" w:cs="Arial"/>
          <w:color w:val="000000" w:themeColor="text1"/>
          <w:sz w:val="24"/>
          <w:szCs w:val="24"/>
        </w:rPr>
        <w:t>выполнение особых заданий.</w:t>
      </w:r>
    </w:p>
    <w:p w:rsidR="00F34D34" w:rsidRPr="00DB5539" w:rsidRDefault="00966FCC" w:rsidP="00F34D34">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 xml:space="preserve">1.2. Настоящее Положение распространяется на </w:t>
      </w:r>
      <w:r w:rsidR="009B2398" w:rsidRPr="00DB5539">
        <w:rPr>
          <w:rFonts w:ascii="Arial" w:hAnsi="Arial" w:cs="Arial"/>
          <w:color w:val="000000" w:themeColor="text1"/>
          <w:sz w:val="24"/>
          <w:szCs w:val="24"/>
        </w:rPr>
        <w:t xml:space="preserve">муниципальных служащих </w:t>
      </w:r>
      <w:r w:rsidR="00395F29" w:rsidRPr="00DB5539">
        <w:rPr>
          <w:rFonts w:ascii="Arial" w:hAnsi="Arial" w:cs="Arial"/>
          <w:color w:val="000000" w:themeColor="text1"/>
          <w:sz w:val="24"/>
          <w:szCs w:val="24"/>
        </w:rPr>
        <w:t xml:space="preserve">в </w:t>
      </w:r>
      <w:r w:rsidR="00CC44AA" w:rsidRPr="00DB5539">
        <w:rPr>
          <w:rFonts w:ascii="Arial" w:hAnsi="Arial" w:cs="Arial"/>
          <w:color w:val="000000" w:themeColor="text1"/>
          <w:sz w:val="24"/>
          <w:szCs w:val="24"/>
        </w:rPr>
        <w:t>городском округе</w:t>
      </w:r>
      <w:r w:rsidR="00395F29" w:rsidRPr="00DB5539">
        <w:rPr>
          <w:rFonts w:ascii="Arial" w:hAnsi="Arial" w:cs="Arial"/>
          <w:color w:val="000000" w:themeColor="text1"/>
          <w:sz w:val="24"/>
          <w:szCs w:val="24"/>
        </w:rPr>
        <w:t xml:space="preserve"> Лобня</w:t>
      </w:r>
      <w:r w:rsidRPr="00DB5539">
        <w:rPr>
          <w:rFonts w:ascii="Arial" w:hAnsi="Arial" w:cs="Arial"/>
          <w:color w:val="000000" w:themeColor="text1"/>
          <w:sz w:val="24"/>
          <w:szCs w:val="24"/>
        </w:rPr>
        <w:t>.</w:t>
      </w:r>
    </w:p>
    <w:p w:rsidR="00F34D34" w:rsidRDefault="00966FCC" w:rsidP="00F34D34">
      <w:pPr>
        <w:spacing w:after="0" w:line="240" w:lineRule="auto"/>
        <w:ind w:firstLine="567"/>
        <w:jc w:val="both"/>
        <w:rPr>
          <w:rFonts w:ascii="Arial" w:hAnsi="Arial" w:cs="Arial"/>
          <w:sz w:val="24"/>
          <w:szCs w:val="24"/>
        </w:rPr>
      </w:pPr>
      <w:r w:rsidRPr="00DB5539">
        <w:rPr>
          <w:rFonts w:ascii="Arial" w:hAnsi="Arial" w:cs="Arial"/>
          <w:color w:val="000000" w:themeColor="text1"/>
          <w:sz w:val="24"/>
          <w:szCs w:val="24"/>
        </w:rPr>
        <w:t xml:space="preserve">1.3. Премия за выполнение </w:t>
      </w:r>
      <w:r w:rsidRPr="00F34D34">
        <w:rPr>
          <w:rFonts w:ascii="Arial" w:hAnsi="Arial" w:cs="Arial"/>
          <w:sz w:val="24"/>
          <w:szCs w:val="24"/>
        </w:rPr>
        <w:t xml:space="preserve">особо важных и сложных заданий устанавливается и выплачивается </w:t>
      </w:r>
      <w:r w:rsidR="009B2398" w:rsidRPr="00F34D34">
        <w:rPr>
          <w:rFonts w:ascii="Arial" w:hAnsi="Arial" w:cs="Arial"/>
          <w:sz w:val="24"/>
          <w:szCs w:val="24"/>
        </w:rPr>
        <w:t xml:space="preserve">муниципальным служащим </w:t>
      </w:r>
      <w:r w:rsidRPr="00F34D34">
        <w:rPr>
          <w:rFonts w:ascii="Arial" w:hAnsi="Arial" w:cs="Arial"/>
          <w:sz w:val="24"/>
          <w:szCs w:val="24"/>
        </w:rPr>
        <w:t>по итогам работы за какой-либо период времени либо по результатам конкретного особого задания.</w:t>
      </w:r>
    </w:p>
    <w:p w:rsidR="00F34D34" w:rsidRDefault="00966FCC" w:rsidP="00F34D34">
      <w:pPr>
        <w:spacing w:after="0" w:line="240" w:lineRule="auto"/>
        <w:ind w:firstLine="567"/>
        <w:jc w:val="both"/>
        <w:rPr>
          <w:rFonts w:ascii="Arial" w:hAnsi="Arial" w:cs="Arial"/>
          <w:sz w:val="24"/>
          <w:szCs w:val="24"/>
        </w:rPr>
      </w:pPr>
      <w:r w:rsidRPr="00F34D34">
        <w:rPr>
          <w:rFonts w:ascii="Arial" w:hAnsi="Arial" w:cs="Arial"/>
          <w:sz w:val="24"/>
          <w:szCs w:val="24"/>
        </w:rPr>
        <w:t>1.4. Премия за выполнение особо важных и сложных заданий выплачивается за счет экономии фонда оплаты труда согласно штатному расписанию и лимитам бюджетных обязательств.</w:t>
      </w:r>
    </w:p>
    <w:p w:rsidR="00F34D34" w:rsidRDefault="00F34D34" w:rsidP="00F34D34">
      <w:pPr>
        <w:spacing w:after="0" w:line="240" w:lineRule="auto"/>
        <w:ind w:firstLine="567"/>
        <w:jc w:val="both"/>
        <w:rPr>
          <w:rFonts w:ascii="Arial" w:hAnsi="Arial" w:cs="Arial"/>
          <w:sz w:val="24"/>
          <w:szCs w:val="24"/>
        </w:rPr>
      </w:pPr>
    </w:p>
    <w:p w:rsidR="000253E5" w:rsidRPr="00DB5539" w:rsidRDefault="000371CF" w:rsidP="000253E5">
      <w:pPr>
        <w:spacing w:after="0" w:line="240" w:lineRule="auto"/>
        <w:ind w:firstLine="567"/>
        <w:jc w:val="center"/>
        <w:rPr>
          <w:rFonts w:ascii="Arial" w:hAnsi="Arial" w:cs="Arial"/>
          <w:b/>
          <w:sz w:val="24"/>
          <w:szCs w:val="24"/>
        </w:rPr>
      </w:pPr>
      <w:r w:rsidRPr="00DB5539">
        <w:rPr>
          <w:rFonts w:ascii="Arial" w:hAnsi="Arial" w:cs="Arial"/>
          <w:b/>
          <w:sz w:val="24"/>
          <w:szCs w:val="24"/>
        </w:rPr>
        <w:t>2</w:t>
      </w:r>
      <w:r w:rsidR="00AC4F9B" w:rsidRPr="00DB5539">
        <w:rPr>
          <w:rFonts w:ascii="Arial" w:hAnsi="Arial" w:cs="Arial"/>
          <w:b/>
          <w:sz w:val="24"/>
          <w:szCs w:val="24"/>
        </w:rPr>
        <w:t>. Порядок назначения</w:t>
      </w:r>
      <w:r w:rsidR="00946AEA" w:rsidRPr="00DB5539">
        <w:rPr>
          <w:rFonts w:ascii="Arial" w:hAnsi="Arial" w:cs="Arial"/>
          <w:b/>
          <w:sz w:val="24"/>
          <w:szCs w:val="24"/>
        </w:rPr>
        <w:t xml:space="preserve"> </w:t>
      </w:r>
      <w:r w:rsidR="002E46A7" w:rsidRPr="00DB5539">
        <w:rPr>
          <w:rFonts w:ascii="Arial" w:hAnsi="Arial" w:cs="Arial"/>
          <w:b/>
          <w:sz w:val="24"/>
          <w:szCs w:val="24"/>
        </w:rPr>
        <w:t xml:space="preserve">и </w:t>
      </w:r>
      <w:r w:rsidR="00946AEA" w:rsidRPr="00DB5539">
        <w:rPr>
          <w:rFonts w:ascii="Arial" w:hAnsi="Arial" w:cs="Arial"/>
          <w:b/>
          <w:sz w:val="24"/>
          <w:szCs w:val="24"/>
        </w:rPr>
        <w:t xml:space="preserve">выплат премий за выполнение особо </w:t>
      </w:r>
    </w:p>
    <w:p w:rsidR="00F34D34" w:rsidRPr="00DB5539" w:rsidRDefault="00946AEA" w:rsidP="000253E5">
      <w:pPr>
        <w:spacing w:after="0" w:line="240" w:lineRule="auto"/>
        <w:ind w:firstLine="567"/>
        <w:jc w:val="center"/>
        <w:rPr>
          <w:rFonts w:ascii="Arial" w:hAnsi="Arial" w:cs="Arial"/>
          <w:b/>
          <w:sz w:val="24"/>
          <w:szCs w:val="24"/>
        </w:rPr>
      </w:pPr>
      <w:proofErr w:type="gramStart"/>
      <w:r w:rsidRPr="00DB5539">
        <w:rPr>
          <w:rFonts w:ascii="Arial" w:hAnsi="Arial" w:cs="Arial"/>
          <w:b/>
          <w:sz w:val="24"/>
          <w:szCs w:val="24"/>
        </w:rPr>
        <w:t>важных</w:t>
      </w:r>
      <w:proofErr w:type="gramEnd"/>
      <w:r w:rsidRPr="00DB5539">
        <w:rPr>
          <w:rFonts w:ascii="Arial" w:hAnsi="Arial" w:cs="Arial"/>
          <w:b/>
          <w:sz w:val="24"/>
          <w:szCs w:val="24"/>
        </w:rPr>
        <w:t xml:space="preserve"> и сложных заданий</w:t>
      </w:r>
    </w:p>
    <w:p w:rsidR="00F34D34" w:rsidRDefault="00F34D34" w:rsidP="00F34D34">
      <w:pPr>
        <w:spacing w:after="0" w:line="240" w:lineRule="auto"/>
        <w:ind w:firstLine="567"/>
        <w:jc w:val="both"/>
        <w:rPr>
          <w:rFonts w:ascii="Arial" w:hAnsi="Arial" w:cs="Arial"/>
          <w:sz w:val="24"/>
          <w:szCs w:val="24"/>
        </w:rPr>
      </w:pPr>
    </w:p>
    <w:p w:rsidR="00F34D34" w:rsidRPr="00DB5539" w:rsidRDefault="000371CF" w:rsidP="00F34D34">
      <w:pPr>
        <w:spacing w:after="0" w:line="240" w:lineRule="auto"/>
        <w:ind w:firstLine="567"/>
        <w:jc w:val="both"/>
        <w:rPr>
          <w:rFonts w:ascii="Arial" w:hAnsi="Arial" w:cs="Arial"/>
          <w:color w:val="000000" w:themeColor="text1"/>
          <w:sz w:val="24"/>
          <w:szCs w:val="24"/>
        </w:rPr>
      </w:pPr>
      <w:r w:rsidRPr="00C92825">
        <w:rPr>
          <w:rFonts w:ascii="Arial" w:hAnsi="Arial" w:cs="Arial"/>
          <w:sz w:val="24"/>
          <w:szCs w:val="24"/>
        </w:rPr>
        <w:t xml:space="preserve">2.1. </w:t>
      </w:r>
      <w:r w:rsidR="00B8153F" w:rsidRPr="00DD4505">
        <w:rPr>
          <w:rFonts w:ascii="Arial" w:hAnsi="Arial" w:cs="Arial"/>
          <w:sz w:val="24"/>
          <w:szCs w:val="24"/>
        </w:rPr>
        <w:t>Премирование руководителей органов местного самоуправления</w:t>
      </w:r>
      <w:r w:rsidR="00B8153F" w:rsidRPr="00C92825">
        <w:rPr>
          <w:rFonts w:ascii="Arial" w:hAnsi="Arial" w:cs="Arial"/>
          <w:sz w:val="24"/>
          <w:szCs w:val="24"/>
        </w:rPr>
        <w:t xml:space="preserve"> </w:t>
      </w:r>
      <w:r w:rsidRPr="00C92825">
        <w:rPr>
          <w:rFonts w:ascii="Arial" w:hAnsi="Arial" w:cs="Arial"/>
          <w:sz w:val="24"/>
          <w:szCs w:val="24"/>
        </w:rPr>
        <w:t>осуществляе</w:t>
      </w:r>
      <w:r w:rsidR="00AE241A" w:rsidRPr="00C92825">
        <w:rPr>
          <w:rFonts w:ascii="Arial" w:hAnsi="Arial" w:cs="Arial"/>
          <w:sz w:val="24"/>
          <w:szCs w:val="24"/>
        </w:rPr>
        <w:t xml:space="preserve">тся по решению Совета депутатов на основании ходатайства </w:t>
      </w:r>
      <w:r w:rsidR="00AE241A" w:rsidRPr="00DB5539">
        <w:rPr>
          <w:rFonts w:ascii="Arial" w:hAnsi="Arial" w:cs="Arial"/>
          <w:color w:val="000000" w:themeColor="text1"/>
          <w:sz w:val="24"/>
          <w:szCs w:val="24"/>
        </w:rPr>
        <w:t xml:space="preserve">Главы </w:t>
      </w:r>
      <w:r w:rsidR="00CC44AA" w:rsidRPr="00DB5539">
        <w:rPr>
          <w:rFonts w:ascii="Arial" w:hAnsi="Arial" w:cs="Arial"/>
          <w:color w:val="000000" w:themeColor="text1"/>
          <w:sz w:val="24"/>
          <w:szCs w:val="24"/>
        </w:rPr>
        <w:t>городского округа</w:t>
      </w:r>
      <w:r w:rsidR="00AE241A" w:rsidRPr="00DB5539">
        <w:rPr>
          <w:rFonts w:ascii="Arial" w:hAnsi="Arial" w:cs="Arial"/>
          <w:color w:val="000000" w:themeColor="text1"/>
          <w:sz w:val="24"/>
          <w:szCs w:val="24"/>
        </w:rPr>
        <w:t xml:space="preserve"> Лобня</w:t>
      </w:r>
      <w:r w:rsidR="00B8153F" w:rsidRPr="00DB5539">
        <w:rPr>
          <w:rFonts w:ascii="Arial" w:hAnsi="Arial" w:cs="Arial"/>
          <w:color w:val="000000" w:themeColor="text1"/>
          <w:sz w:val="24"/>
          <w:szCs w:val="24"/>
        </w:rPr>
        <w:t>.</w:t>
      </w:r>
    </w:p>
    <w:p w:rsidR="00F34D34" w:rsidRPr="00DB5539" w:rsidRDefault="00CC459D" w:rsidP="00F34D34">
      <w:pPr>
        <w:spacing w:after="0" w:line="240" w:lineRule="auto"/>
        <w:ind w:firstLine="567"/>
        <w:jc w:val="both"/>
        <w:rPr>
          <w:rFonts w:ascii="Arial" w:hAnsi="Arial" w:cs="Arial"/>
          <w:color w:val="000000" w:themeColor="text1"/>
          <w:sz w:val="24"/>
          <w:szCs w:val="24"/>
        </w:rPr>
      </w:pPr>
      <w:r w:rsidRPr="00DB5539">
        <w:rPr>
          <w:rFonts w:ascii="Arial" w:eastAsia="Times New Roman" w:hAnsi="Arial" w:cs="Arial"/>
          <w:color w:val="000000" w:themeColor="text1"/>
          <w:sz w:val="24"/>
          <w:szCs w:val="24"/>
        </w:rPr>
        <w:t xml:space="preserve">2.2. Премирование муниципальных служащих </w:t>
      </w:r>
      <w:r w:rsidR="00CC44AA" w:rsidRPr="00DB5539">
        <w:rPr>
          <w:rFonts w:ascii="Arial" w:eastAsia="Times New Roman" w:hAnsi="Arial" w:cs="Arial"/>
          <w:color w:val="000000" w:themeColor="text1"/>
          <w:sz w:val="24"/>
          <w:szCs w:val="24"/>
        </w:rPr>
        <w:t>А</w:t>
      </w:r>
      <w:r w:rsidRPr="00DB5539">
        <w:rPr>
          <w:rFonts w:ascii="Arial" w:eastAsia="Times New Roman" w:hAnsi="Arial" w:cs="Arial"/>
          <w:color w:val="000000" w:themeColor="text1"/>
          <w:sz w:val="24"/>
          <w:szCs w:val="24"/>
        </w:rPr>
        <w:t xml:space="preserve">дминистрации </w:t>
      </w:r>
      <w:r w:rsidR="00CC44AA" w:rsidRPr="00DB5539">
        <w:rPr>
          <w:rFonts w:ascii="Arial" w:hAnsi="Arial" w:cs="Arial"/>
          <w:color w:val="000000" w:themeColor="text1"/>
          <w:sz w:val="24"/>
          <w:szCs w:val="24"/>
        </w:rPr>
        <w:t>городского округа</w:t>
      </w:r>
      <w:r w:rsidRPr="00DB5539">
        <w:rPr>
          <w:rFonts w:ascii="Arial" w:eastAsia="Times New Roman" w:hAnsi="Arial" w:cs="Arial"/>
          <w:color w:val="000000" w:themeColor="text1"/>
          <w:sz w:val="24"/>
          <w:szCs w:val="24"/>
        </w:rPr>
        <w:t xml:space="preserve"> Лобня и руководителей ее структурных подразделений – юридических лиц производится </w:t>
      </w:r>
      <w:r w:rsidRPr="00CC459D">
        <w:rPr>
          <w:rFonts w:ascii="Arial" w:eastAsia="Times New Roman" w:hAnsi="Arial" w:cs="Arial"/>
          <w:sz w:val="24"/>
          <w:szCs w:val="24"/>
        </w:rPr>
        <w:lastRenderedPageBreak/>
        <w:t xml:space="preserve">на </w:t>
      </w:r>
      <w:r w:rsidRPr="00DB5539">
        <w:rPr>
          <w:rFonts w:ascii="Arial" w:eastAsia="Times New Roman" w:hAnsi="Arial" w:cs="Arial"/>
          <w:color w:val="000000" w:themeColor="text1"/>
          <w:sz w:val="24"/>
          <w:szCs w:val="24"/>
        </w:rPr>
        <w:t xml:space="preserve">основании </w:t>
      </w:r>
      <w:r w:rsidR="008F01C4" w:rsidRPr="00DB5539">
        <w:rPr>
          <w:rFonts w:ascii="Arial" w:eastAsia="Times New Roman" w:hAnsi="Arial" w:cs="Arial"/>
          <w:color w:val="000000" w:themeColor="text1"/>
          <w:sz w:val="24"/>
          <w:szCs w:val="24"/>
        </w:rPr>
        <w:t xml:space="preserve">распоряжения </w:t>
      </w:r>
      <w:r w:rsidR="00CC44AA" w:rsidRPr="00DB5539">
        <w:rPr>
          <w:rFonts w:ascii="Arial" w:eastAsia="Times New Roman" w:hAnsi="Arial" w:cs="Arial"/>
          <w:color w:val="000000" w:themeColor="text1"/>
          <w:sz w:val="24"/>
          <w:szCs w:val="24"/>
        </w:rPr>
        <w:t>Главы</w:t>
      </w:r>
      <w:r w:rsidRPr="00DB5539">
        <w:rPr>
          <w:rFonts w:ascii="Arial" w:eastAsia="Times New Roman" w:hAnsi="Arial" w:cs="Arial"/>
          <w:color w:val="000000" w:themeColor="text1"/>
          <w:sz w:val="24"/>
          <w:szCs w:val="24"/>
        </w:rPr>
        <w:t xml:space="preserve"> </w:t>
      </w:r>
      <w:r w:rsidR="00CC44AA" w:rsidRPr="00DB5539">
        <w:rPr>
          <w:rFonts w:ascii="Arial" w:hAnsi="Arial" w:cs="Arial"/>
          <w:color w:val="000000" w:themeColor="text1"/>
          <w:sz w:val="24"/>
          <w:szCs w:val="24"/>
        </w:rPr>
        <w:t>городского округа</w:t>
      </w:r>
      <w:r w:rsidRPr="00DB5539">
        <w:rPr>
          <w:rFonts w:ascii="Arial" w:eastAsia="Times New Roman" w:hAnsi="Arial" w:cs="Arial"/>
          <w:color w:val="000000" w:themeColor="text1"/>
          <w:sz w:val="24"/>
          <w:szCs w:val="24"/>
        </w:rPr>
        <w:t xml:space="preserve">. Премирование муниципальных служащих в структурных подразделениях – юридических лицах производится на основании распорядительного акта руководителя данного подразделения. Премирование муниципальных служащих, находящихся в прямом подчинении Главы </w:t>
      </w:r>
      <w:r w:rsidR="00CC44AA" w:rsidRPr="00DB5539">
        <w:rPr>
          <w:rFonts w:ascii="Arial" w:hAnsi="Arial" w:cs="Arial"/>
          <w:color w:val="000000" w:themeColor="text1"/>
          <w:sz w:val="24"/>
          <w:szCs w:val="24"/>
        </w:rPr>
        <w:t>городского округа</w:t>
      </w:r>
      <w:r w:rsidRPr="00DB5539">
        <w:rPr>
          <w:rFonts w:ascii="Arial" w:eastAsia="Times New Roman" w:hAnsi="Arial" w:cs="Arial"/>
          <w:color w:val="000000" w:themeColor="text1"/>
          <w:sz w:val="24"/>
          <w:szCs w:val="24"/>
        </w:rPr>
        <w:t xml:space="preserve"> Лобня производится </w:t>
      </w:r>
      <w:r w:rsidR="00DB5539" w:rsidRPr="00DB5539">
        <w:rPr>
          <w:rFonts w:ascii="Arial" w:eastAsia="Times New Roman" w:hAnsi="Arial" w:cs="Arial"/>
          <w:color w:val="000000" w:themeColor="text1"/>
          <w:sz w:val="24"/>
          <w:szCs w:val="24"/>
        </w:rPr>
        <w:t>на основании распоряжения Главы</w:t>
      </w:r>
      <w:r w:rsidR="00CC44AA" w:rsidRPr="00DB5539">
        <w:rPr>
          <w:rFonts w:ascii="Arial" w:hAnsi="Arial" w:cs="Arial"/>
          <w:color w:val="000000" w:themeColor="text1"/>
          <w:sz w:val="24"/>
          <w:szCs w:val="24"/>
        </w:rPr>
        <w:t xml:space="preserve"> городского округа</w:t>
      </w:r>
      <w:r w:rsidRPr="00DB5539">
        <w:rPr>
          <w:rFonts w:ascii="Arial" w:eastAsia="Times New Roman" w:hAnsi="Arial" w:cs="Arial"/>
          <w:color w:val="000000" w:themeColor="text1"/>
          <w:sz w:val="24"/>
          <w:szCs w:val="24"/>
        </w:rPr>
        <w:t>.</w:t>
      </w:r>
    </w:p>
    <w:p w:rsidR="00F34D34" w:rsidRPr="00DB5539" w:rsidRDefault="00CC459D" w:rsidP="00F34D34">
      <w:pPr>
        <w:spacing w:after="0" w:line="240" w:lineRule="auto"/>
        <w:ind w:firstLine="567"/>
        <w:jc w:val="both"/>
        <w:rPr>
          <w:rFonts w:ascii="Arial" w:hAnsi="Arial" w:cs="Arial"/>
          <w:color w:val="000000" w:themeColor="text1"/>
          <w:sz w:val="24"/>
          <w:szCs w:val="24"/>
        </w:rPr>
      </w:pPr>
      <w:r w:rsidRPr="00DB5539">
        <w:rPr>
          <w:rFonts w:ascii="Arial" w:eastAsia="Times New Roman" w:hAnsi="Arial" w:cs="Arial"/>
          <w:color w:val="000000" w:themeColor="text1"/>
          <w:sz w:val="24"/>
          <w:szCs w:val="24"/>
        </w:rPr>
        <w:t xml:space="preserve">Решение о премировании </w:t>
      </w:r>
      <w:r w:rsidR="008F01C4" w:rsidRPr="00DB5539">
        <w:rPr>
          <w:rFonts w:ascii="Arial" w:eastAsia="Times New Roman" w:hAnsi="Arial" w:cs="Arial"/>
          <w:color w:val="000000" w:themeColor="text1"/>
          <w:sz w:val="24"/>
          <w:szCs w:val="24"/>
        </w:rPr>
        <w:t xml:space="preserve">принимается </w:t>
      </w:r>
      <w:r w:rsidR="00CC44AA" w:rsidRPr="00DB5539">
        <w:rPr>
          <w:rFonts w:ascii="Arial" w:eastAsia="Times New Roman" w:hAnsi="Arial" w:cs="Arial"/>
          <w:color w:val="000000" w:themeColor="text1"/>
          <w:sz w:val="24"/>
          <w:szCs w:val="24"/>
        </w:rPr>
        <w:t>Главой городского округа Лобня</w:t>
      </w:r>
      <w:r w:rsidRPr="00DB5539">
        <w:rPr>
          <w:rFonts w:ascii="Arial" w:eastAsia="Times New Roman" w:hAnsi="Arial" w:cs="Arial"/>
          <w:color w:val="000000" w:themeColor="text1"/>
          <w:sz w:val="24"/>
          <w:szCs w:val="24"/>
        </w:rPr>
        <w:t>:</w:t>
      </w:r>
    </w:p>
    <w:p w:rsidR="00F34D34" w:rsidRDefault="00CC459D" w:rsidP="00F34D34">
      <w:pPr>
        <w:spacing w:after="0" w:line="240" w:lineRule="auto"/>
        <w:ind w:firstLine="567"/>
        <w:jc w:val="both"/>
        <w:rPr>
          <w:rFonts w:ascii="Arial" w:hAnsi="Arial" w:cs="Arial"/>
          <w:sz w:val="24"/>
          <w:szCs w:val="24"/>
        </w:rPr>
      </w:pPr>
      <w:r w:rsidRPr="00DB5539">
        <w:rPr>
          <w:rFonts w:ascii="Arial" w:eastAsia="Times New Roman" w:hAnsi="Arial" w:cs="Arial"/>
          <w:color w:val="000000" w:themeColor="text1"/>
          <w:sz w:val="24"/>
          <w:szCs w:val="24"/>
        </w:rPr>
        <w:t xml:space="preserve">- в отношении муниципальных служащих </w:t>
      </w:r>
      <w:r w:rsidR="00CC44AA" w:rsidRPr="00DB5539">
        <w:rPr>
          <w:rFonts w:ascii="Arial" w:eastAsia="Times New Roman" w:hAnsi="Arial" w:cs="Arial"/>
          <w:color w:val="000000" w:themeColor="text1"/>
          <w:sz w:val="24"/>
          <w:szCs w:val="24"/>
        </w:rPr>
        <w:t>А</w:t>
      </w:r>
      <w:r w:rsidRPr="00DB5539">
        <w:rPr>
          <w:rFonts w:ascii="Arial" w:eastAsia="Times New Roman" w:hAnsi="Arial" w:cs="Arial"/>
          <w:color w:val="000000" w:themeColor="text1"/>
          <w:sz w:val="24"/>
          <w:szCs w:val="24"/>
        </w:rPr>
        <w:t xml:space="preserve">дминистрации </w:t>
      </w:r>
      <w:r w:rsidR="00CC44AA" w:rsidRPr="00DB5539">
        <w:rPr>
          <w:rFonts w:ascii="Arial" w:hAnsi="Arial" w:cs="Arial"/>
          <w:color w:val="000000" w:themeColor="text1"/>
          <w:sz w:val="24"/>
          <w:szCs w:val="24"/>
        </w:rPr>
        <w:t>городского округа</w:t>
      </w:r>
      <w:r w:rsidRPr="00DB5539">
        <w:rPr>
          <w:rFonts w:ascii="Arial" w:eastAsia="Times New Roman" w:hAnsi="Arial" w:cs="Arial"/>
          <w:color w:val="000000" w:themeColor="text1"/>
          <w:sz w:val="24"/>
          <w:szCs w:val="24"/>
        </w:rPr>
        <w:t xml:space="preserve"> Лобня </w:t>
      </w:r>
      <w:r w:rsidRPr="00CC459D">
        <w:rPr>
          <w:rFonts w:ascii="Arial" w:eastAsia="Times New Roman" w:hAnsi="Arial" w:cs="Arial"/>
          <w:sz w:val="24"/>
          <w:szCs w:val="24"/>
        </w:rPr>
        <w:t>и руководителей ее структурных подразделений – юридических лиц – непосредственно;</w:t>
      </w:r>
    </w:p>
    <w:p w:rsidR="00F34D34" w:rsidRDefault="00CC459D" w:rsidP="00F34D34">
      <w:pPr>
        <w:spacing w:after="0" w:line="240" w:lineRule="auto"/>
        <w:ind w:firstLine="567"/>
        <w:jc w:val="both"/>
        <w:rPr>
          <w:rFonts w:ascii="Arial" w:hAnsi="Arial" w:cs="Arial"/>
          <w:sz w:val="24"/>
          <w:szCs w:val="24"/>
        </w:rPr>
      </w:pPr>
      <w:r w:rsidRPr="00CC459D">
        <w:rPr>
          <w:rFonts w:ascii="Arial" w:eastAsia="Times New Roman" w:hAnsi="Arial" w:cs="Arial"/>
          <w:sz w:val="24"/>
          <w:szCs w:val="24"/>
        </w:rPr>
        <w:t>- в отношении муниципальных служащих в структурных подразделениях – юридических лицах – на основании ходатайств руководителей этих подразделений</w:t>
      </w:r>
      <w:r>
        <w:rPr>
          <w:rFonts w:ascii="Arial" w:eastAsia="Times New Roman" w:hAnsi="Arial" w:cs="Arial"/>
          <w:sz w:val="24"/>
          <w:szCs w:val="24"/>
        </w:rPr>
        <w:t>.</w:t>
      </w:r>
    </w:p>
    <w:p w:rsidR="00F34D34" w:rsidRDefault="00B8153F" w:rsidP="00F34D34">
      <w:pPr>
        <w:spacing w:after="0" w:line="240" w:lineRule="auto"/>
        <w:ind w:firstLine="567"/>
        <w:jc w:val="both"/>
        <w:rPr>
          <w:rFonts w:ascii="Arial" w:hAnsi="Arial" w:cs="Arial"/>
          <w:sz w:val="24"/>
          <w:szCs w:val="24"/>
        </w:rPr>
      </w:pPr>
      <w:r>
        <w:rPr>
          <w:rFonts w:ascii="Arial" w:hAnsi="Arial" w:cs="Arial"/>
          <w:sz w:val="24"/>
          <w:szCs w:val="24"/>
        </w:rPr>
        <w:t xml:space="preserve">2.3. </w:t>
      </w:r>
      <w:r w:rsidR="00CC44AA" w:rsidRPr="00DB5539">
        <w:rPr>
          <w:rFonts w:ascii="Arial" w:hAnsi="Arial" w:cs="Arial"/>
          <w:color w:val="000000" w:themeColor="text1"/>
          <w:sz w:val="24"/>
          <w:szCs w:val="24"/>
        </w:rPr>
        <w:t>Глава городского округа</w:t>
      </w:r>
      <w:r w:rsidRPr="00DB5539">
        <w:rPr>
          <w:rFonts w:ascii="Arial" w:hAnsi="Arial" w:cs="Arial"/>
          <w:color w:val="000000" w:themeColor="text1"/>
          <w:sz w:val="24"/>
          <w:szCs w:val="24"/>
        </w:rPr>
        <w:t>, оценив работу муниципальных служащих Администрации</w:t>
      </w:r>
      <w:r w:rsidR="00CC44AA" w:rsidRPr="00DB5539">
        <w:rPr>
          <w:rFonts w:ascii="Arial" w:hAnsi="Arial" w:cs="Arial"/>
          <w:color w:val="000000" w:themeColor="text1"/>
          <w:sz w:val="24"/>
          <w:szCs w:val="24"/>
        </w:rPr>
        <w:t xml:space="preserve"> городского округа</w:t>
      </w:r>
      <w:r w:rsidRPr="00DB5539">
        <w:rPr>
          <w:rFonts w:ascii="Arial" w:hAnsi="Arial" w:cs="Arial"/>
          <w:color w:val="000000" w:themeColor="text1"/>
          <w:sz w:val="24"/>
          <w:szCs w:val="24"/>
        </w:rPr>
        <w:t xml:space="preserve"> Лобня и их вклад в социально-экономическое развитие </w:t>
      </w:r>
      <w:r w:rsidR="00CC44AA" w:rsidRPr="00DB5539">
        <w:rPr>
          <w:rFonts w:ascii="Arial" w:hAnsi="Arial" w:cs="Arial"/>
          <w:color w:val="000000" w:themeColor="text1"/>
          <w:sz w:val="24"/>
          <w:szCs w:val="24"/>
        </w:rPr>
        <w:t>городского округа</w:t>
      </w:r>
      <w:r w:rsidRPr="00DB5539">
        <w:rPr>
          <w:rFonts w:ascii="Arial" w:hAnsi="Arial" w:cs="Arial"/>
          <w:color w:val="000000" w:themeColor="text1"/>
          <w:sz w:val="24"/>
          <w:szCs w:val="24"/>
        </w:rPr>
        <w:t xml:space="preserve"> Лобня, </w:t>
      </w:r>
      <w:r w:rsidRPr="00516866">
        <w:rPr>
          <w:rFonts w:ascii="Arial" w:hAnsi="Arial" w:cs="Arial"/>
          <w:sz w:val="24"/>
          <w:szCs w:val="24"/>
        </w:rPr>
        <w:t>определяет конкретный размер премии в пределах утвержденного фонд</w:t>
      </w:r>
      <w:bookmarkStart w:id="0" w:name="_GoBack"/>
      <w:bookmarkEnd w:id="0"/>
      <w:r w:rsidRPr="00516866">
        <w:rPr>
          <w:rFonts w:ascii="Arial" w:hAnsi="Arial" w:cs="Arial"/>
          <w:sz w:val="24"/>
          <w:szCs w:val="24"/>
        </w:rPr>
        <w:t>а оплаты труда</w:t>
      </w:r>
      <w:r>
        <w:rPr>
          <w:rFonts w:ascii="Arial" w:hAnsi="Arial" w:cs="Arial"/>
          <w:sz w:val="24"/>
          <w:szCs w:val="24"/>
        </w:rPr>
        <w:t>.</w:t>
      </w:r>
    </w:p>
    <w:p w:rsidR="00F34D34" w:rsidRDefault="00B8153F" w:rsidP="00F34D34">
      <w:pPr>
        <w:spacing w:after="0" w:line="240" w:lineRule="auto"/>
        <w:ind w:firstLine="567"/>
        <w:jc w:val="both"/>
        <w:rPr>
          <w:rFonts w:ascii="Arial" w:hAnsi="Arial" w:cs="Arial"/>
          <w:sz w:val="24"/>
          <w:szCs w:val="24"/>
        </w:rPr>
      </w:pPr>
      <w:r w:rsidRPr="00DB5539">
        <w:rPr>
          <w:rFonts w:ascii="Arial" w:hAnsi="Arial" w:cs="Arial"/>
          <w:color w:val="000000" w:themeColor="text1"/>
          <w:sz w:val="24"/>
          <w:szCs w:val="24"/>
        </w:rPr>
        <w:t xml:space="preserve">2.4. Премирование муниципальных служащих Контрольно-счетной палаты </w:t>
      </w:r>
      <w:r w:rsidR="00CC44AA" w:rsidRPr="00DB5539">
        <w:rPr>
          <w:rFonts w:ascii="Arial" w:hAnsi="Arial" w:cs="Arial"/>
          <w:color w:val="000000" w:themeColor="text1"/>
          <w:sz w:val="24"/>
          <w:szCs w:val="24"/>
        </w:rPr>
        <w:t>городского округа</w:t>
      </w:r>
      <w:r w:rsidRPr="00DB5539">
        <w:rPr>
          <w:rFonts w:ascii="Arial" w:hAnsi="Arial" w:cs="Arial"/>
          <w:color w:val="000000" w:themeColor="text1"/>
          <w:sz w:val="24"/>
          <w:szCs w:val="24"/>
        </w:rPr>
        <w:t xml:space="preserve"> Лобня производится на основании приказа Председателя Контрольно-счетной палаты </w:t>
      </w:r>
      <w:r w:rsidR="00CC44AA" w:rsidRPr="00DB5539">
        <w:rPr>
          <w:rFonts w:ascii="Arial" w:hAnsi="Arial" w:cs="Arial"/>
          <w:color w:val="000000" w:themeColor="text1"/>
          <w:sz w:val="24"/>
          <w:szCs w:val="24"/>
        </w:rPr>
        <w:t>городского округа</w:t>
      </w:r>
      <w:r w:rsidRPr="00DB5539">
        <w:rPr>
          <w:rFonts w:ascii="Arial" w:hAnsi="Arial" w:cs="Arial"/>
          <w:color w:val="000000" w:themeColor="text1"/>
          <w:sz w:val="24"/>
          <w:szCs w:val="24"/>
        </w:rPr>
        <w:t xml:space="preserve"> Лобня. Председатель, оценив работу муниципальных служащих Контрольно-счетной палаты </w:t>
      </w:r>
      <w:r w:rsidR="00CC44AA" w:rsidRPr="00DB5539">
        <w:rPr>
          <w:rFonts w:ascii="Arial" w:hAnsi="Arial" w:cs="Arial"/>
          <w:color w:val="000000" w:themeColor="text1"/>
          <w:sz w:val="24"/>
          <w:szCs w:val="24"/>
        </w:rPr>
        <w:t>городского округа</w:t>
      </w:r>
      <w:r w:rsidRPr="00DB5539">
        <w:rPr>
          <w:rFonts w:ascii="Arial" w:hAnsi="Arial" w:cs="Arial"/>
          <w:color w:val="000000" w:themeColor="text1"/>
          <w:sz w:val="24"/>
          <w:szCs w:val="24"/>
        </w:rPr>
        <w:t xml:space="preserve"> Лобня</w:t>
      </w:r>
      <w:r w:rsidRPr="00516866">
        <w:rPr>
          <w:rFonts w:ascii="Arial" w:hAnsi="Arial" w:cs="Arial"/>
          <w:sz w:val="24"/>
          <w:szCs w:val="24"/>
        </w:rPr>
        <w:t>, определяет конкретный размер премии сотрудников в пределах у</w:t>
      </w:r>
      <w:r>
        <w:rPr>
          <w:rFonts w:ascii="Arial" w:hAnsi="Arial" w:cs="Arial"/>
          <w:sz w:val="24"/>
          <w:szCs w:val="24"/>
        </w:rPr>
        <w:t>твержденного фонда оплаты труда.</w:t>
      </w:r>
    </w:p>
    <w:p w:rsidR="00CC44AA" w:rsidRPr="00DB5539" w:rsidRDefault="00CC44AA" w:rsidP="00CC44AA">
      <w:pPr>
        <w:spacing w:after="0" w:line="240" w:lineRule="auto"/>
        <w:ind w:firstLine="567"/>
        <w:jc w:val="both"/>
        <w:rPr>
          <w:rFonts w:ascii="Arial" w:hAnsi="Arial" w:cs="Arial"/>
          <w:color w:val="000000" w:themeColor="text1"/>
          <w:sz w:val="24"/>
          <w:szCs w:val="24"/>
        </w:rPr>
      </w:pPr>
      <w:r w:rsidRPr="00DB5539">
        <w:rPr>
          <w:rFonts w:ascii="Arial" w:hAnsi="Arial" w:cs="Arial"/>
          <w:color w:val="000000" w:themeColor="text1"/>
          <w:sz w:val="24"/>
          <w:szCs w:val="24"/>
        </w:rPr>
        <w:t>2.5. Премирование муниципальных служащих Совета депутатов городского округа Лобня производится на основании распоряжения Председателя Совета депутатов городского округа Лобня. Председатель, оценив работу муниципальных служащих Совета депутатов городского округа Лобня, определяет конкретный размер премии сотрудников в пределах утвержденного фонда оплаты труда.</w:t>
      </w:r>
    </w:p>
    <w:p w:rsidR="00F34D34" w:rsidRPr="00CC44AA" w:rsidRDefault="00F34D34" w:rsidP="00F34D34">
      <w:pPr>
        <w:spacing w:after="0" w:line="240" w:lineRule="auto"/>
        <w:ind w:firstLine="567"/>
        <w:jc w:val="both"/>
        <w:rPr>
          <w:rFonts w:ascii="Arial" w:hAnsi="Arial" w:cs="Arial"/>
          <w:b/>
          <w:sz w:val="24"/>
          <w:szCs w:val="24"/>
        </w:rPr>
      </w:pPr>
    </w:p>
    <w:p w:rsidR="00F34D34" w:rsidRPr="00DB5539" w:rsidRDefault="00B95798" w:rsidP="000253E5">
      <w:pPr>
        <w:spacing w:after="0" w:line="240" w:lineRule="auto"/>
        <w:ind w:firstLine="567"/>
        <w:jc w:val="center"/>
        <w:rPr>
          <w:rFonts w:ascii="Arial" w:hAnsi="Arial" w:cs="Arial"/>
          <w:b/>
          <w:sz w:val="24"/>
          <w:szCs w:val="24"/>
        </w:rPr>
      </w:pPr>
      <w:r w:rsidRPr="00DB5539">
        <w:rPr>
          <w:rFonts w:ascii="Arial" w:hAnsi="Arial" w:cs="Arial"/>
          <w:b/>
          <w:sz w:val="24"/>
          <w:szCs w:val="24"/>
        </w:rPr>
        <w:t>3</w:t>
      </w:r>
      <w:r w:rsidR="00A43574" w:rsidRPr="00DB5539">
        <w:rPr>
          <w:rFonts w:ascii="Arial" w:hAnsi="Arial" w:cs="Arial"/>
          <w:b/>
          <w:sz w:val="24"/>
          <w:szCs w:val="24"/>
        </w:rPr>
        <w:t>.</w:t>
      </w:r>
      <w:r w:rsidR="00F34D34" w:rsidRPr="00DB5539">
        <w:rPr>
          <w:rFonts w:ascii="Arial" w:hAnsi="Arial" w:cs="Arial"/>
          <w:b/>
          <w:sz w:val="24"/>
          <w:szCs w:val="24"/>
        </w:rPr>
        <w:t xml:space="preserve"> </w:t>
      </w:r>
      <w:r w:rsidR="00A43574" w:rsidRPr="00DB5539">
        <w:rPr>
          <w:rFonts w:ascii="Arial" w:hAnsi="Arial" w:cs="Arial"/>
          <w:b/>
          <w:sz w:val="24"/>
          <w:szCs w:val="24"/>
        </w:rPr>
        <w:t>Заключительные положения</w:t>
      </w:r>
    </w:p>
    <w:p w:rsidR="00F34D34" w:rsidRDefault="00F34D34" w:rsidP="00F34D34">
      <w:pPr>
        <w:spacing w:after="0" w:line="240" w:lineRule="auto"/>
        <w:ind w:firstLine="567"/>
        <w:jc w:val="both"/>
        <w:rPr>
          <w:rFonts w:ascii="Arial" w:hAnsi="Arial" w:cs="Arial"/>
          <w:sz w:val="24"/>
          <w:szCs w:val="24"/>
        </w:rPr>
      </w:pPr>
    </w:p>
    <w:p w:rsidR="00F34D34" w:rsidRPr="00DB5539" w:rsidRDefault="00B8153F" w:rsidP="00F34D34">
      <w:pPr>
        <w:spacing w:after="0" w:line="240" w:lineRule="auto"/>
        <w:ind w:firstLine="567"/>
        <w:jc w:val="both"/>
        <w:rPr>
          <w:rFonts w:ascii="Arial" w:hAnsi="Arial" w:cs="Arial"/>
          <w:color w:val="000000" w:themeColor="text1"/>
          <w:sz w:val="24"/>
          <w:szCs w:val="24"/>
        </w:rPr>
      </w:pPr>
      <w:r w:rsidRPr="00516866">
        <w:rPr>
          <w:rFonts w:ascii="Arial" w:hAnsi="Arial" w:cs="Arial"/>
          <w:sz w:val="24"/>
          <w:szCs w:val="24"/>
        </w:rPr>
        <w:t xml:space="preserve">3.1. Ответственность за правильное начисление и выплату премии возлагается на </w:t>
      </w:r>
      <w:r w:rsidR="0009117B" w:rsidRPr="00DB5539">
        <w:rPr>
          <w:rFonts w:ascii="Arial" w:hAnsi="Arial" w:cs="Arial"/>
          <w:color w:val="000000" w:themeColor="text1"/>
          <w:sz w:val="24"/>
          <w:szCs w:val="24"/>
        </w:rPr>
        <w:t>МКУ Единая дирекция по бухгалтерскому и матер</w:t>
      </w:r>
      <w:r w:rsidR="00C524E9" w:rsidRPr="00DB5539">
        <w:rPr>
          <w:rFonts w:ascii="Arial" w:hAnsi="Arial" w:cs="Arial"/>
          <w:color w:val="000000" w:themeColor="text1"/>
          <w:sz w:val="24"/>
          <w:szCs w:val="24"/>
        </w:rPr>
        <w:t>иально-техническому обеспечению.</w:t>
      </w:r>
    </w:p>
    <w:p w:rsidR="00A43574" w:rsidRPr="00C92825" w:rsidRDefault="00B95798" w:rsidP="00F34D34">
      <w:pPr>
        <w:spacing w:after="0" w:line="240" w:lineRule="auto"/>
        <w:ind w:firstLine="567"/>
        <w:jc w:val="both"/>
        <w:rPr>
          <w:rFonts w:ascii="Arial" w:hAnsi="Arial" w:cs="Arial"/>
          <w:sz w:val="24"/>
          <w:szCs w:val="24"/>
        </w:rPr>
      </w:pPr>
      <w:r w:rsidRPr="00C92825">
        <w:rPr>
          <w:rFonts w:ascii="Arial" w:hAnsi="Arial" w:cs="Arial"/>
          <w:sz w:val="24"/>
          <w:szCs w:val="24"/>
        </w:rPr>
        <w:t>3</w:t>
      </w:r>
      <w:r w:rsidR="00A43574" w:rsidRPr="00C92825">
        <w:rPr>
          <w:rFonts w:ascii="Arial" w:hAnsi="Arial" w:cs="Arial"/>
          <w:sz w:val="24"/>
          <w:szCs w:val="24"/>
        </w:rPr>
        <w:t>.2</w:t>
      </w:r>
      <w:r w:rsidR="00F34D34">
        <w:rPr>
          <w:rFonts w:ascii="Arial" w:hAnsi="Arial" w:cs="Arial"/>
          <w:sz w:val="24"/>
          <w:szCs w:val="24"/>
        </w:rPr>
        <w:t xml:space="preserve">. </w:t>
      </w:r>
      <w:r w:rsidR="00A43574" w:rsidRPr="00C92825">
        <w:rPr>
          <w:rFonts w:ascii="Arial" w:hAnsi="Arial" w:cs="Arial"/>
          <w:sz w:val="24"/>
          <w:szCs w:val="24"/>
        </w:rPr>
        <w:t>Индивидуальные трудовые споры по вопросам степени обеспечения показателей оценки результатов труда, по итогам которых начисляется вышеуказанная премия, разрешаются в установленном законодательством порядке</w:t>
      </w:r>
      <w:r w:rsidR="004C0A08" w:rsidRPr="00C92825">
        <w:rPr>
          <w:rFonts w:ascii="Arial" w:hAnsi="Arial" w:cs="Arial"/>
          <w:sz w:val="24"/>
          <w:szCs w:val="24"/>
        </w:rPr>
        <w:t>.</w:t>
      </w:r>
    </w:p>
    <w:p w:rsidR="00B51837" w:rsidRDefault="00B51837" w:rsidP="00B51837">
      <w:pPr>
        <w:spacing w:after="0"/>
        <w:jc w:val="both"/>
        <w:rPr>
          <w:rFonts w:ascii="Arial" w:hAnsi="Arial" w:cs="Arial"/>
          <w:sz w:val="24"/>
        </w:rPr>
      </w:pPr>
    </w:p>
    <w:p w:rsidR="00B51837" w:rsidRDefault="00B51837" w:rsidP="00B51837">
      <w:pPr>
        <w:spacing w:after="0"/>
        <w:ind w:firstLine="360"/>
        <w:rPr>
          <w:rFonts w:ascii="Arial" w:hAnsi="Arial" w:cs="Arial"/>
          <w:sz w:val="24"/>
        </w:rPr>
      </w:pPr>
      <w:r>
        <w:rPr>
          <w:rFonts w:ascii="Arial" w:hAnsi="Arial" w:cs="Arial"/>
          <w:sz w:val="24"/>
        </w:rPr>
        <w:t>Глава города Лобня</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Н.Н.</w:t>
      </w:r>
      <w:r w:rsidR="00DF5478">
        <w:rPr>
          <w:rFonts w:ascii="Arial" w:hAnsi="Arial" w:cs="Arial"/>
          <w:sz w:val="24"/>
        </w:rPr>
        <w:t xml:space="preserve"> </w:t>
      </w:r>
      <w:r>
        <w:rPr>
          <w:rFonts w:ascii="Arial" w:hAnsi="Arial" w:cs="Arial"/>
          <w:sz w:val="24"/>
        </w:rPr>
        <w:t>Гречишников</w:t>
      </w:r>
    </w:p>
    <w:p w:rsidR="00B51837" w:rsidRDefault="00B51837" w:rsidP="00B51837">
      <w:pPr>
        <w:spacing w:after="0"/>
        <w:ind w:firstLine="360"/>
        <w:rPr>
          <w:rFonts w:ascii="Arial" w:hAnsi="Arial" w:cs="Arial"/>
          <w:sz w:val="24"/>
        </w:rPr>
      </w:pPr>
    </w:p>
    <w:p w:rsidR="00B51837" w:rsidRDefault="00B51837" w:rsidP="00B51837">
      <w:pPr>
        <w:spacing w:after="0"/>
        <w:ind w:firstLine="360"/>
        <w:rPr>
          <w:rFonts w:ascii="Arial" w:hAnsi="Arial" w:cs="Arial"/>
          <w:sz w:val="24"/>
        </w:rPr>
      </w:pPr>
      <w:r>
        <w:rPr>
          <w:rFonts w:ascii="Arial" w:hAnsi="Arial" w:cs="Arial"/>
          <w:sz w:val="24"/>
        </w:rPr>
        <w:t>«</w:t>
      </w:r>
      <w:r w:rsidR="00DF5478">
        <w:rPr>
          <w:rFonts w:ascii="Arial" w:hAnsi="Arial" w:cs="Arial"/>
          <w:sz w:val="24"/>
        </w:rPr>
        <w:t>26</w:t>
      </w:r>
      <w:r>
        <w:rPr>
          <w:rFonts w:ascii="Arial" w:hAnsi="Arial" w:cs="Arial"/>
          <w:sz w:val="24"/>
        </w:rPr>
        <w:t>»</w:t>
      </w:r>
      <w:r w:rsidR="00DF5478">
        <w:rPr>
          <w:rFonts w:ascii="Arial" w:hAnsi="Arial" w:cs="Arial"/>
          <w:sz w:val="24"/>
        </w:rPr>
        <w:t xml:space="preserve"> 09.</w:t>
      </w:r>
      <w:r>
        <w:rPr>
          <w:rFonts w:ascii="Arial" w:hAnsi="Arial" w:cs="Arial"/>
          <w:sz w:val="24"/>
        </w:rPr>
        <w:t xml:space="preserve"> 2013 г.</w:t>
      </w:r>
    </w:p>
    <w:p w:rsidR="00B51837" w:rsidRDefault="00B51837" w:rsidP="00B51837">
      <w:pPr>
        <w:spacing w:after="0"/>
        <w:rPr>
          <w:rFonts w:ascii="Arial" w:hAnsi="Arial" w:cs="Arial"/>
          <w:sz w:val="24"/>
        </w:rPr>
      </w:pPr>
    </w:p>
    <w:p w:rsidR="00B51837" w:rsidRDefault="00B51837" w:rsidP="00B51837">
      <w:pPr>
        <w:spacing w:after="0"/>
        <w:rPr>
          <w:rFonts w:ascii="Arial" w:hAnsi="Arial" w:cs="Arial"/>
          <w:sz w:val="24"/>
        </w:rPr>
      </w:pPr>
      <w:r>
        <w:rPr>
          <w:rFonts w:ascii="Arial" w:hAnsi="Arial" w:cs="Arial"/>
          <w:sz w:val="24"/>
        </w:rPr>
        <w:t xml:space="preserve">      ВРИО Руководителя Администрации</w:t>
      </w:r>
    </w:p>
    <w:p w:rsidR="00B51837" w:rsidRDefault="00B51837" w:rsidP="00B51837">
      <w:pPr>
        <w:spacing w:after="0"/>
        <w:rPr>
          <w:rFonts w:ascii="Arial" w:hAnsi="Arial" w:cs="Arial"/>
          <w:sz w:val="24"/>
        </w:rPr>
      </w:pPr>
      <w:r>
        <w:rPr>
          <w:rFonts w:ascii="Arial" w:hAnsi="Arial" w:cs="Arial"/>
          <w:sz w:val="24"/>
        </w:rPr>
        <w:t xml:space="preserve">      города Лобня</w:t>
      </w:r>
    </w:p>
    <w:p w:rsidR="00B51837" w:rsidRDefault="00B51837" w:rsidP="00B51837">
      <w:pPr>
        <w:spacing w:after="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p>
    <w:p w:rsidR="00CB15EC" w:rsidRDefault="00B51837" w:rsidP="00B51837">
      <w:pPr>
        <w:spacing w:after="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t xml:space="preserve">         А.А.Куманова</w:t>
      </w:r>
    </w:p>
    <w:p w:rsidR="000C24DB" w:rsidRDefault="000C24DB" w:rsidP="00B51837">
      <w:pPr>
        <w:spacing w:after="0"/>
        <w:rPr>
          <w:rFonts w:ascii="Arial" w:hAnsi="Arial" w:cs="Arial"/>
          <w:sz w:val="24"/>
        </w:rPr>
      </w:pPr>
    </w:p>
    <w:p w:rsidR="00AA7E50" w:rsidRDefault="00AA7E50" w:rsidP="00AA7E50">
      <w:pPr>
        <w:pStyle w:val="ConsPlusNormal"/>
        <w:widowControl/>
        <w:ind w:firstLine="0"/>
        <w:jc w:val="both"/>
        <w:rPr>
          <w:sz w:val="24"/>
          <w:szCs w:val="24"/>
        </w:rPr>
      </w:pPr>
      <w:r>
        <w:rPr>
          <w:sz w:val="24"/>
          <w:szCs w:val="24"/>
        </w:rPr>
        <w:t>Принято решением № 510/24</w:t>
      </w:r>
    </w:p>
    <w:p w:rsidR="00AA7E50" w:rsidRDefault="00AA7E50" w:rsidP="00AA7E50">
      <w:pPr>
        <w:pStyle w:val="ConsPlusNormal"/>
        <w:widowControl/>
        <w:ind w:firstLine="0"/>
        <w:jc w:val="both"/>
        <w:rPr>
          <w:sz w:val="24"/>
          <w:szCs w:val="24"/>
        </w:rPr>
      </w:pPr>
      <w:r>
        <w:rPr>
          <w:sz w:val="24"/>
          <w:szCs w:val="24"/>
        </w:rPr>
        <w:t xml:space="preserve">от 24.09.2013 года </w:t>
      </w:r>
    </w:p>
    <w:p w:rsidR="00AA7E50" w:rsidRDefault="00AA7E50" w:rsidP="00AA7E50">
      <w:pPr>
        <w:pStyle w:val="ConsPlusNormal"/>
        <w:widowControl/>
        <w:ind w:firstLine="0"/>
        <w:jc w:val="both"/>
        <w:rPr>
          <w:sz w:val="24"/>
          <w:szCs w:val="24"/>
        </w:rPr>
      </w:pPr>
      <w:r>
        <w:rPr>
          <w:sz w:val="24"/>
          <w:szCs w:val="24"/>
        </w:rPr>
        <w:t>Совета депутатов города Лобня</w:t>
      </w:r>
    </w:p>
    <w:p w:rsidR="00F34D34" w:rsidRDefault="00F34D34" w:rsidP="00AA7E50">
      <w:pPr>
        <w:pStyle w:val="ConsPlusNormal"/>
        <w:widowControl/>
        <w:ind w:firstLine="0"/>
        <w:jc w:val="both"/>
        <w:rPr>
          <w:sz w:val="24"/>
          <w:szCs w:val="24"/>
        </w:rPr>
      </w:pPr>
    </w:p>
    <w:p w:rsidR="00CC459D" w:rsidRDefault="000C24DB" w:rsidP="000C24DB">
      <w:pPr>
        <w:pStyle w:val="ConsPlusNormal"/>
        <w:widowControl/>
        <w:ind w:firstLine="0"/>
        <w:rPr>
          <w:sz w:val="24"/>
          <w:szCs w:val="24"/>
        </w:rPr>
      </w:pPr>
      <w:r w:rsidRPr="00A03D32">
        <w:rPr>
          <w:sz w:val="24"/>
          <w:szCs w:val="24"/>
        </w:rPr>
        <w:t>Внесены изменения решени</w:t>
      </w:r>
      <w:r w:rsidR="00CC459D">
        <w:rPr>
          <w:sz w:val="24"/>
          <w:szCs w:val="24"/>
        </w:rPr>
        <w:t>я</w:t>
      </w:r>
      <w:r w:rsidRPr="00A03D32">
        <w:rPr>
          <w:sz w:val="24"/>
          <w:szCs w:val="24"/>
        </w:rPr>
        <w:t>м</w:t>
      </w:r>
      <w:r w:rsidR="00CC459D">
        <w:rPr>
          <w:sz w:val="24"/>
          <w:szCs w:val="24"/>
        </w:rPr>
        <w:t>и:</w:t>
      </w:r>
    </w:p>
    <w:p w:rsidR="000C24DB" w:rsidRDefault="000C24DB" w:rsidP="000C24DB">
      <w:pPr>
        <w:pStyle w:val="ConsPlusNormal"/>
        <w:widowControl/>
        <w:ind w:firstLine="0"/>
        <w:rPr>
          <w:sz w:val="24"/>
          <w:szCs w:val="24"/>
        </w:rPr>
      </w:pPr>
      <w:proofErr w:type="gramStart"/>
      <w:r w:rsidRPr="00A03D32">
        <w:rPr>
          <w:sz w:val="24"/>
          <w:szCs w:val="24"/>
        </w:rPr>
        <w:t>от</w:t>
      </w:r>
      <w:proofErr w:type="gramEnd"/>
      <w:r w:rsidRPr="00A03D32">
        <w:rPr>
          <w:sz w:val="24"/>
          <w:szCs w:val="24"/>
        </w:rPr>
        <w:t xml:space="preserve"> </w:t>
      </w:r>
      <w:r>
        <w:rPr>
          <w:sz w:val="24"/>
          <w:szCs w:val="24"/>
        </w:rPr>
        <w:t>31</w:t>
      </w:r>
      <w:r w:rsidRPr="00A03D32">
        <w:rPr>
          <w:sz w:val="24"/>
          <w:szCs w:val="24"/>
        </w:rPr>
        <w:t>.1</w:t>
      </w:r>
      <w:r>
        <w:rPr>
          <w:sz w:val="24"/>
          <w:szCs w:val="24"/>
        </w:rPr>
        <w:t>0</w:t>
      </w:r>
      <w:r w:rsidRPr="00A03D32">
        <w:rPr>
          <w:sz w:val="24"/>
          <w:szCs w:val="24"/>
        </w:rPr>
        <w:t>.20</w:t>
      </w:r>
      <w:r>
        <w:rPr>
          <w:sz w:val="24"/>
          <w:szCs w:val="24"/>
        </w:rPr>
        <w:t xml:space="preserve">13 </w:t>
      </w:r>
      <w:r w:rsidRPr="00A03D32">
        <w:rPr>
          <w:sz w:val="24"/>
          <w:szCs w:val="24"/>
        </w:rPr>
        <w:t>г.</w:t>
      </w:r>
      <w:r w:rsidR="00F34D34" w:rsidRPr="00F34D34">
        <w:rPr>
          <w:sz w:val="24"/>
          <w:szCs w:val="24"/>
        </w:rPr>
        <w:t xml:space="preserve"> </w:t>
      </w:r>
      <w:r w:rsidR="00F34D34">
        <w:rPr>
          <w:sz w:val="24"/>
          <w:szCs w:val="24"/>
        </w:rPr>
        <w:t>№ 532</w:t>
      </w:r>
      <w:r w:rsidR="00F34D34" w:rsidRPr="00A03D32">
        <w:rPr>
          <w:sz w:val="24"/>
          <w:szCs w:val="24"/>
        </w:rPr>
        <w:t>/</w:t>
      </w:r>
      <w:r w:rsidR="00F34D34">
        <w:rPr>
          <w:sz w:val="24"/>
          <w:szCs w:val="24"/>
        </w:rPr>
        <w:t>25</w:t>
      </w:r>
      <w:r w:rsidR="00CC459D">
        <w:rPr>
          <w:sz w:val="24"/>
          <w:szCs w:val="24"/>
        </w:rPr>
        <w:t>;</w:t>
      </w:r>
    </w:p>
    <w:p w:rsidR="00CC459D" w:rsidRDefault="00CC459D" w:rsidP="000C24DB">
      <w:pPr>
        <w:pStyle w:val="ConsPlusNormal"/>
        <w:widowControl/>
        <w:ind w:firstLine="0"/>
        <w:rPr>
          <w:sz w:val="24"/>
          <w:szCs w:val="24"/>
        </w:rPr>
      </w:pPr>
      <w:proofErr w:type="gramStart"/>
      <w:r>
        <w:rPr>
          <w:sz w:val="24"/>
          <w:szCs w:val="24"/>
        </w:rPr>
        <w:t>от</w:t>
      </w:r>
      <w:proofErr w:type="gramEnd"/>
      <w:r>
        <w:rPr>
          <w:sz w:val="24"/>
          <w:szCs w:val="24"/>
        </w:rPr>
        <w:t xml:space="preserve"> 29.07.2014 г.</w:t>
      </w:r>
      <w:r w:rsidR="00F34D34" w:rsidRPr="00F34D34">
        <w:rPr>
          <w:sz w:val="24"/>
          <w:szCs w:val="24"/>
        </w:rPr>
        <w:t xml:space="preserve"> </w:t>
      </w:r>
      <w:r w:rsidR="00F34D34">
        <w:rPr>
          <w:sz w:val="24"/>
          <w:szCs w:val="24"/>
        </w:rPr>
        <w:t>№ 130/36</w:t>
      </w:r>
    </w:p>
    <w:p w:rsidR="00DB5539" w:rsidRDefault="00DB5539" w:rsidP="000C24DB">
      <w:pPr>
        <w:pStyle w:val="ConsPlusNormal"/>
        <w:widowControl/>
        <w:ind w:firstLine="0"/>
        <w:rPr>
          <w:sz w:val="24"/>
          <w:szCs w:val="24"/>
        </w:rPr>
      </w:pPr>
      <w:proofErr w:type="gramStart"/>
      <w:r>
        <w:rPr>
          <w:sz w:val="24"/>
          <w:szCs w:val="24"/>
        </w:rPr>
        <w:t>от</w:t>
      </w:r>
      <w:proofErr w:type="gramEnd"/>
      <w:r>
        <w:rPr>
          <w:sz w:val="24"/>
          <w:szCs w:val="24"/>
        </w:rPr>
        <w:t xml:space="preserve"> 30.07.2019 г. № 137/47</w:t>
      </w:r>
    </w:p>
    <w:p w:rsidR="000C24DB" w:rsidRPr="00C92825" w:rsidRDefault="000C24DB" w:rsidP="00DB5539">
      <w:pPr>
        <w:pStyle w:val="ConsPlusNormal"/>
        <w:widowControl/>
        <w:ind w:firstLine="0"/>
        <w:rPr>
          <w:sz w:val="24"/>
          <w:szCs w:val="24"/>
        </w:rPr>
      </w:pPr>
      <w:r w:rsidRPr="00A03D32">
        <w:rPr>
          <w:sz w:val="24"/>
          <w:szCs w:val="24"/>
        </w:rPr>
        <w:t>Совета депутатов город</w:t>
      </w:r>
      <w:r w:rsidR="00DB5539">
        <w:rPr>
          <w:sz w:val="24"/>
          <w:szCs w:val="24"/>
        </w:rPr>
        <w:t>ского округа</w:t>
      </w:r>
      <w:r w:rsidRPr="00A03D32">
        <w:rPr>
          <w:sz w:val="24"/>
          <w:szCs w:val="24"/>
        </w:rPr>
        <w:t xml:space="preserve"> Лобня</w:t>
      </w:r>
    </w:p>
    <w:sectPr w:rsidR="000C24DB" w:rsidRPr="00C92825" w:rsidSect="00AA7E5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736F"/>
    <w:multiLevelType w:val="multilevel"/>
    <w:tmpl w:val="700019C0"/>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8"/>
    <w:rsid w:val="000253E5"/>
    <w:rsid w:val="000371CF"/>
    <w:rsid w:val="0009117B"/>
    <w:rsid w:val="000C24DB"/>
    <w:rsid w:val="000D7A00"/>
    <w:rsid w:val="00131521"/>
    <w:rsid w:val="001D6752"/>
    <w:rsid w:val="002C377C"/>
    <w:rsid w:val="002E46A7"/>
    <w:rsid w:val="00323229"/>
    <w:rsid w:val="003409D3"/>
    <w:rsid w:val="00395F29"/>
    <w:rsid w:val="003A7CB9"/>
    <w:rsid w:val="003C35F9"/>
    <w:rsid w:val="003E1AF8"/>
    <w:rsid w:val="003E3669"/>
    <w:rsid w:val="00472CCE"/>
    <w:rsid w:val="004C0A08"/>
    <w:rsid w:val="004E2E10"/>
    <w:rsid w:val="00535BDB"/>
    <w:rsid w:val="00546576"/>
    <w:rsid w:val="005C4E57"/>
    <w:rsid w:val="005D7CC4"/>
    <w:rsid w:val="005F5BBE"/>
    <w:rsid w:val="00606B2F"/>
    <w:rsid w:val="006235B0"/>
    <w:rsid w:val="00645B75"/>
    <w:rsid w:val="006F2FEF"/>
    <w:rsid w:val="006F3715"/>
    <w:rsid w:val="007C2BD5"/>
    <w:rsid w:val="008215B8"/>
    <w:rsid w:val="008308C8"/>
    <w:rsid w:val="00897193"/>
    <w:rsid w:val="008A0EF1"/>
    <w:rsid w:val="008E762B"/>
    <w:rsid w:val="008F01C4"/>
    <w:rsid w:val="00946AEA"/>
    <w:rsid w:val="00966FCC"/>
    <w:rsid w:val="009B2398"/>
    <w:rsid w:val="009C27C3"/>
    <w:rsid w:val="009F202E"/>
    <w:rsid w:val="00A12110"/>
    <w:rsid w:val="00A43574"/>
    <w:rsid w:val="00AA7E50"/>
    <w:rsid w:val="00AC4F9B"/>
    <w:rsid w:val="00AE241A"/>
    <w:rsid w:val="00B51837"/>
    <w:rsid w:val="00B8153F"/>
    <w:rsid w:val="00B94957"/>
    <w:rsid w:val="00B95798"/>
    <w:rsid w:val="00BD0A3C"/>
    <w:rsid w:val="00C00ECA"/>
    <w:rsid w:val="00C1457D"/>
    <w:rsid w:val="00C524E9"/>
    <w:rsid w:val="00C8491E"/>
    <w:rsid w:val="00C92825"/>
    <w:rsid w:val="00CB15EC"/>
    <w:rsid w:val="00CB6088"/>
    <w:rsid w:val="00CC44AA"/>
    <w:rsid w:val="00CC459D"/>
    <w:rsid w:val="00CD32C8"/>
    <w:rsid w:val="00CD508B"/>
    <w:rsid w:val="00D8190B"/>
    <w:rsid w:val="00D90160"/>
    <w:rsid w:val="00DB5539"/>
    <w:rsid w:val="00DC6E7B"/>
    <w:rsid w:val="00DF5478"/>
    <w:rsid w:val="00E00C84"/>
    <w:rsid w:val="00E63A88"/>
    <w:rsid w:val="00EE5F9E"/>
    <w:rsid w:val="00F27D81"/>
    <w:rsid w:val="00F32651"/>
    <w:rsid w:val="00F34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CC70C0-4B1A-4078-ADD1-4B69EFB06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9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15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1521"/>
    <w:rPr>
      <w:rFonts w:ascii="Tahoma" w:hAnsi="Tahoma" w:cs="Tahoma"/>
      <w:sz w:val="16"/>
      <w:szCs w:val="16"/>
    </w:rPr>
  </w:style>
  <w:style w:type="paragraph" w:customStyle="1" w:styleId="ConsPlusNormal">
    <w:name w:val="ConsPlusNormal"/>
    <w:rsid w:val="00AA7E50"/>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0554">
      <w:bodyDiv w:val="1"/>
      <w:marLeft w:val="0"/>
      <w:marRight w:val="0"/>
      <w:marTop w:val="0"/>
      <w:marBottom w:val="0"/>
      <w:divBdr>
        <w:top w:val="none" w:sz="0" w:space="0" w:color="auto"/>
        <w:left w:val="none" w:sz="0" w:space="0" w:color="auto"/>
        <w:bottom w:val="none" w:sz="0" w:space="0" w:color="auto"/>
        <w:right w:val="none" w:sz="0" w:space="0" w:color="auto"/>
      </w:divBdr>
    </w:div>
    <w:div w:id="12605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705B8-E593-4986-82FC-8EA61A08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739</Words>
  <Characters>4214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Богачев Иван Викторович</cp:lastModifiedBy>
  <cp:revision>10</cp:revision>
  <cp:lastPrinted>2019-07-11T13:20:00Z</cp:lastPrinted>
  <dcterms:created xsi:type="dcterms:W3CDTF">2019-07-11T09:30:00Z</dcterms:created>
  <dcterms:modified xsi:type="dcterms:W3CDTF">2019-08-02T11:31:00Z</dcterms:modified>
</cp:coreProperties>
</file>